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color w:val="000000"/>
          <w:sz w:val="10"/>
          <w:szCs w:val="36"/>
        </w:rPr>
      </w:pPr>
      <w:r>
        <w:rPr>
          <w:rFonts w:ascii="PT Astra Serif" w:hAnsi="PT Astra Serif"/>
          <w:b/>
          <w:color w:val="000000"/>
          <w:sz w:val="10"/>
          <w:szCs w:val="36"/>
        </w:rPr>
      </w:r>
    </w:p>
    <w:p>
      <w:pPr>
        <w:pStyle w:val="Normal"/>
        <w:ind w:firstLine="709"/>
        <w:jc w:val="both"/>
        <w:rPr>
          <w:rFonts w:ascii="PT Astra Serif" w:hAnsi="PT Astra Serif" w:eastAsia="Calibri"/>
        </w:rPr>
      </w:pPr>
      <w:r>
        <w:rPr>
          <w:rFonts w:ascii="PT Astra Serif" w:hAnsi="PT Astra Serif"/>
        </w:rPr>
        <w:t>Управлением Федерального казначейства Российской Федерации</w:t>
        <w:br/>
        <w:t>в рамках подготовки к Всероссийскому антикоррупционному форуму финансово-экономических органов проводятся конкурсы антикоррупционной направленности для граждан всех возрастов</w:t>
      </w:r>
      <w:r>
        <w:rPr>
          <w:rFonts w:eastAsia="Calibri" w:ascii="PT Astra Serif" w:hAnsi="PT Astra Serif"/>
        </w:rPr>
        <w:t xml:space="preserve">. </w:t>
      </w:r>
    </w:p>
    <w:p>
      <w:pPr>
        <w:pStyle w:val="Normal"/>
        <w:ind w:firstLine="709"/>
        <w:jc w:val="both"/>
        <w:rPr>
          <w:rFonts w:ascii="PT Astra Serif" w:hAnsi="PT Astra Serif" w:eastAsia="Calibri"/>
        </w:rPr>
      </w:pPr>
      <w:r>
        <w:rPr>
          <w:rFonts w:eastAsia="Calibri" w:ascii="PT Astra Serif" w:hAnsi="PT Astra Serif"/>
        </w:rPr>
        <w:t xml:space="preserve">Конкурсные работы необходимо предоставлять в Управление Федерального казначейства по Ульяновской области (далее - Управление), расположенное по адресу: г.Ульяновск, ул.Гончарова, д.50/1, каб. №323 и (или) на электронный адрес: </w:t>
      </w:r>
      <w:r>
        <w:rPr>
          <w:rStyle w:val="Style14"/>
          <w:rFonts w:eastAsia="Calibri" w:ascii="PT Astra Serif" w:hAnsi="PT Astra Serif"/>
          <w:u w:val="none"/>
          <w:lang w:val="en-US"/>
        </w:rPr>
        <w:t>TabachinskayaMN</w:t>
      </w:r>
      <w:r>
        <w:rPr>
          <w:rStyle w:val="Style14"/>
          <w:rFonts w:eastAsia="Calibri" w:ascii="PT Astra Serif" w:hAnsi="PT Astra Serif"/>
          <w:u w:val="none"/>
        </w:rPr>
        <w:t>@</w:t>
      </w:r>
      <w:r>
        <w:rPr>
          <w:rStyle w:val="Style14"/>
          <w:rFonts w:eastAsia="Calibri" w:ascii="PT Astra Serif" w:hAnsi="PT Astra Serif"/>
          <w:u w:val="none"/>
          <w:lang w:val="en-US"/>
        </w:rPr>
        <w:t>roskazna</w:t>
      </w:r>
      <w:r>
        <w:rPr>
          <w:rStyle w:val="Style14"/>
          <w:rFonts w:eastAsia="Calibri" w:ascii="PT Astra Serif" w:hAnsi="PT Astra Serif"/>
          <w:u w:val="none"/>
        </w:rPr>
        <w:t>.</w:t>
      </w:r>
      <w:r>
        <w:rPr>
          <w:rStyle w:val="Style14"/>
          <w:rFonts w:eastAsia="Calibri" w:ascii="PT Astra Serif" w:hAnsi="PT Astra Serif"/>
          <w:u w:val="none"/>
          <w:lang w:val="en-US"/>
        </w:rPr>
        <w:t>ru</w:t>
      </w:r>
      <w:r>
        <w:rPr>
          <w:rFonts w:eastAsia="Calibri" w:ascii="PT Astra Serif" w:hAnsi="PT Astra Serif"/>
        </w:rPr>
        <w:t xml:space="preserve"> до июня 2022 года.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Дополнительную информацию можно получить у организаторов мероприятий: 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начальника Отдела государственной гражданской службы и кадров (далее - Отдел) Управления Табачинской Маргариты Николаевны тел. (8422) 42-75-47, 8-927-815-12-75; 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заместителя начальника Отдела Управления Тарасовой Татьяны Геннадьевны тел. (8422) 42-75-74, 8-927-806-64-76.</w:t>
      </w:r>
    </w:p>
    <w:p>
      <w:pPr>
        <w:pStyle w:val="Normal"/>
        <w:shd w:val="clear" w:color="auto" w:fill="FFFFFF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082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db0825"/>
    <w:rPr>
      <w:color w:val="0000FF"/>
      <w:u w:val="single"/>
    </w:rPr>
  </w:style>
  <w:style w:type="character" w:styleId="Style15" w:customStyle="1">
    <w:name w:val="Верхний колонтитул Знак"/>
    <w:link w:val="a6"/>
    <w:uiPriority w:val="99"/>
    <w:qFormat/>
    <w:rsid w:val="00424fb5"/>
    <w:rPr>
      <w:rFonts w:ascii="Times New Roman" w:hAnsi="Times New Roman" w:eastAsia="Times New Roman"/>
      <w:sz w:val="28"/>
      <w:szCs w:val="28"/>
    </w:rPr>
  </w:style>
  <w:style w:type="character" w:styleId="Style16" w:customStyle="1">
    <w:name w:val="Нижний колонтитул Знак"/>
    <w:link w:val="a8"/>
    <w:uiPriority w:val="99"/>
    <w:qFormat/>
    <w:rsid w:val="00424fb5"/>
    <w:rPr>
      <w:rFonts w:ascii="Times New Roman" w:hAnsi="Times New Roman" w:eastAsia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Текст письма"/>
    <w:basedOn w:val="Normal"/>
    <w:qFormat/>
    <w:rsid w:val="00d66c6d"/>
    <w:pPr>
      <w:spacing w:lineRule="auto" w:line="360"/>
      <w:ind w:firstLine="709"/>
      <w:jc w:val="both"/>
    </w:pPr>
    <w:rPr>
      <w:rFonts w:eastAsia="AG_Souvenir"/>
      <w:sz w:val="24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424fb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424fb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24fb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91</Words>
  <Characters>761</Characters>
  <CharactersWithSpaces>849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2022-03-28T08:40:00Z</dcterms:created>
  <dc:creator>Моисеева Ксения Дмитриевна</dc:creator>
  <dc:description/>
  <dc:language>ru-RU</dc:language>
  <cp:lastModifiedBy/>
  <dcterms:modified xsi:type="dcterms:W3CDTF">2022-05-31T10:45:15Z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